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39904" w14:textId="2BCCD559" w:rsidR="000947DE" w:rsidRPr="00A854CE" w:rsidRDefault="000947DE" w:rsidP="000947DE">
      <w:pPr>
        <w:spacing w:before="100" w:beforeAutospacing="1" w:after="100" w:afterAutospacing="1" w:line="240" w:lineRule="auto"/>
        <w:rPr>
          <w:rFonts w:ascii="w_Lotus" w:hAnsi="w_Lotus" w:cs="w_Lotus"/>
          <w:sz w:val="28"/>
          <w:szCs w:val="28"/>
          <w:rtl/>
        </w:rPr>
      </w:pPr>
      <w:r w:rsidRPr="00A854CE">
        <w:rPr>
          <w:rFonts w:ascii="w_Lotus" w:hAnsi="w_Lotus" w:cs="w_Lotus"/>
          <w:sz w:val="28"/>
          <w:szCs w:val="28"/>
          <w:rtl/>
        </w:rPr>
        <w:t xml:space="preserve">دو مقاله </w:t>
      </w:r>
      <w:r w:rsidR="00EF4562" w:rsidRPr="00A854CE">
        <w:rPr>
          <w:rFonts w:ascii="w_Lotus" w:hAnsi="w_Lotus" w:cs="w_Lotus"/>
          <w:sz w:val="28"/>
          <w:szCs w:val="28"/>
          <w:rtl/>
        </w:rPr>
        <w:t>«</w:t>
      </w:r>
      <w:r w:rsidRPr="00A854CE">
        <w:rPr>
          <w:rFonts w:ascii="w_Lotus" w:hAnsi="w_Lotus" w:cs="w_Lotus"/>
          <w:sz w:val="28"/>
          <w:szCs w:val="28"/>
          <w:rtl/>
        </w:rPr>
        <w:t>(کتاب صوتی)</w:t>
      </w:r>
    </w:p>
    <w:p w14:paraId="2221E860" w14:textId="77777777" w:rsidR="000947DE" w:rsidRPr="00A854CE" w:rsidRDefault="000947DE" w:rsidP="000947DE">
      <w:pPr>
        <w:spacing w:before="100" w:beforeAutospacing="1" w:after="100" w:afterAutospacing="1" w:line="240" w:lineRule="auto"/>
        <w:rPr>
          <w:rFonts w:ascii="w_Lotus" w:hAnsi="w_Lotus" w:cs="w_Lotus"/>
          <w:sz w:val="28"/>
          <w:szCs w:val="28"/>
          <w:rtl/>
        </w:rPr>
      </w:pPr>
    </w:p>
    <w:p w14:paraId="09DC6E04" w14:textId="77777777" w:rsidR="000947DE" w:rsidRPr="00A854CE" w:rsidRDefault="000947DE" w:rsidP="000947DE">
      <w:pPr>
        <w:spacing w:before="100" w:beforeAutospacing="1" w:after="100" w:afterAutospacing="1" w:line="240" w:lineRule="auto"/>
        <w:rPr>
          <w:rFonts w:ascii="w_Lotus" w:hAnsi="w_Lotus" w:cs="w_Lotus"/>
          <w:sz w:val="28"/>
          <w:szCs w:val="28"/>
          <w:rtl/>
        </w:rPr>
      </w:pPr>
    </w:p>
    <w:p w14:paraId="687547B9" w14:textId="77777777" w:rsidR="000947DE" w:rsidRPr="00A854CE" w:rsidRDefault="000947DE" w:rsidP="000947DE">
      <w:pPr>
        <w:spacing w:before="100" w:beforeAutospacing="1" w:after="100" w:afterAutospacing="1" w:line="240" w:lineRule="auto"/>
        <w:rPr>
          <w:rFonts w:ascii="w_Lotus" w:hAnsi="w_Lotus" w:cs="w_Lotus"/>
          <w:sz w:val="28"/>
          <w:szCs w:val="28"/>
          <w:rtl/>
        </w:rPr>
      </w:pPr>
      <w:r w:rsidRPr="00A854CE">
        <w:rPr>
          <w:rFonts w:ascii="w_Lotus" w:hAnsi="w_Lotus" w:cs="w_Lotus"/>
          <w:sz w:val="28"/>
          <w:szCs w:val="28"/>
          <w:rtl/>
        </w:rPr>
        <w:t>کتاب «دو مقاله» کتابی است که زیربنای اعتقادی شما را کامل نموده و می‌تواند کلیدی برای عقاید یک شیعه محسوب شود.</w:t>
      </w:r>
    </w:p>
    <w:p w14:paraId="21FF874D" w14:textId="75C0BEC2" w:rsidR="000947DE" w:rsidRPr="00A854CE" w:rsidRDefault="000947DE" w:rsidP="000947DE">
      <w:pPr>
        <w:spacing w:before="100" w:beforeAutospacing="1" w:after="100" w:afterAutospacing="1" w:line="240" w:lineRule="auto"/>
        <w:rPr>
          <w:rFonts w:ascii="w_Lotus" w:hAnsi="w_Lotus" w:cs="w_Lotus"/>
          <w:sz w:val="28"/>
          <w:szCs w:val="28"/>
          <w:rtl/>
        </w:rPr>
      </w:pPr>
    </w:p>
    <w:p w14:paraId="7E62FEC0" w14:textId="77777777" w:rsidR="00A854CE" w:rsidRPr="00A854CE" w:rsidRDefault="00A854CE" w:rsidP="000947DE">
      <w:pPr>
        <w:spacing w:before="100" w:beforeAutospacing="1" w:after="100" w:afterAutospacing="1" w:line="240" w:lineRule="auto"/>
        <w:rPr>
          <w:rFonts w:ascii="w_Lotus" w:hAnsi="w_Lotus" w:cs="w_Lotus"/>
          <w:sz w:val="28"/>
          <w:szCs w:val="28"/>
          <w:rtl/>
        </w:rPr>
      </w:pPr>
    </w:p>
    <w:p w14:paraId="12F78B92" w14:textId="28684D14" w:rsidR="00A854CE" w:rsidRPr="00A854CE" w:rsidRDefault="00A854CE" w:rsidP="000947DE">
      <w:pPr>
        <w:spacing w:before="100" w:beforeAutospacing="1" w:after="100" w:afterAutospacing="1" w:line="240" w:lineRule="auto"/>
        <w:rPr>
          <w:rFonts w:ascii="w_Lotus" w:hAnsi="w_Lotus" w:cs="w_Lotus"/>
          <w:sz w:val="28"/>
          <w:szCs w:val="28"/>
          <w:rtl/>
        </w:rPr>
      </w:pPr>
      <w:r w:rsidRPr="00A854CE">
        <w:rPr>
          <w:rFonts w:ascii="w_Lotus" w:hAnsi="w_Lotus" w:cs="w_Lotus"/>
          <w:sz w:val="28"/>
          <w:szCs w:val="28"/>
          <w:rtl/>
        </w:rPr>
        <w:t>کتاب صوتی دو مقاله، روش‌های تفسیری قرآن، روش صحیح تفسیر قرآن، اثبات اعجاز قرآن، علوم قرآنی، مباحث اعتقادی، کتاب صوتی مذهبی</w:t>
      </w:r>
    </w:p>
    <w:p w14:paraId="4461C49E" w14:textId="77777777" w:rsidR="00A854CE" w:rsidRPr="00A854CE" w:rsidRDefault="00A854CE" w:rsidP="000947DE">
      <w:pPr>
        <w:spacing w:before="100" w:beforeAutospacing="1" w:after="100" w:afterAutospacing="1" w:line="240" w:lineRule="auto"/>
        <w:rPr>
          <w:rFonts w:ascii="w_Lotus" w:hAnsi="w_Lotus" w:cs="w_Lotus"/>
          <w:sz w:val="28"/>
          <w:szCs w:val="28"/>
          <w:rtl/>
        </w:rPr>
      </w:pPr>
    </w:p>
    <w:p w14:paraId="550DA42E" w14:textId="2C0E9027" w:rsidR="00586E0F" w:rsidRPr="00A854CE" w:rsidRDefault="00586E0F" w:rsidP="00586E0F">
      <w:pPr>
        <w:rPr>
          <w:rFonts w:ascii="w_Lotus" w:hAnsi="w_Lotus" w:cs="w_Lotus"/>
          <w:sz w:val="28"/>
          <w:szCs w:val="28"/>
          <w:rtl/>
        </w:rPr>
      </w:pPr>
      <w:r w:rsidRPr="00A854CE">
        <w:rPr>
          <w:rFonts w:ascii="Segoe UI Emoji" w:hAnsi="Segoe UI Emoji" w:cs="Segoe UI Emoji"/>
          <w:sz w:val="28"/>
          <w:szCs w:val="28"/>
        </w:rPr>
        <w:t>🌟</w:t>
      </w:r>
      <w:r w:rsidRPr="00A854CE">
        <w:rPr>
          <w:rFonts w:ascii="w_Lotus" w:hAnsi="w_Lotus" w:cs="w_Lotus"/>
          <w:sz w:val="28"/>
          <w:szCs w:val="28"/>
        </w:rPr>
        <w:t xml:space="preserve"> </w:t>
      </w:r>
      <w:r w:rsidRPr="00A854CE">
        <w:rPr>
          <w:rStyle w:val="Strong"/>
          <w:rFonts w:ascii="w_Lotus" w:hAnsi="w_Lotus" w:cs="w_Lotus"/>
          <w:sz w:val="28"/>
          <w:szCs w:val="28"/>
          <w:rtl/>
        </w:rPr>
        <w:t>درباره کتاب</w:t>
      </w:r>
    </w:p>
    <w:p w14:paraId="73D74C6D" w14:textId="77777777" w:rsidR="000947DE" w:rsidRPr="00A854CE" w:rsidRDefault="000947DE" w:rsidP="000947DE">
      <w:pPr>
        <w:pStyle w:val="NormalWeb"/>
        <w:bidi/>
        <w:rPr>
          <w:rFonts w:ascii="w_Lotus" w:hAnsi="w_Lotus" w:cs="w_Lotus"/>
          <w:sz w:val="28"/>
          <w:szCs w:val="28"/>
          <w:lang w:bidi="fa-IR"/>
        </w:rPr>
      </w:pPr>
      <w:r w:rsidRPr="00A854CE">
        <w:rPr>
          <w:rFonts w:ascii="w_Lotus" w:hAnsi="w_Lotus" w:cs="w_Lotus"/>
          <w:sz w:val="28"/>
          <w:szCs w:val="28"/>
          <w:rtl/>
        </w:rPr>
        <w:t xml:space="preserve">کتاب صوتی </w:t>
      </w:r>
      <w:r w:rsidRPr="00A854CE">
        <w:rPr>
          <w:rFonts w:ascii="w_Lotus" w:hAnsi="w_Lotus" w:cs="w_Lotus"/>
          <w:b/>
          <w:bCs/>
          <w:sz w:val="28"/>
          <w:szCs w:val="28"/>
          <w:lang w:bidi="fa-IR"/>
        </w:rPr>
        <w:t>«</w:t>
      </w:r>
      <w:r w:rsidRPr="00A854CE">
        <w:rPr>
          <w:rFonts w:ascii="w_Lotus" w:hAnsi="w_Lotus" w:cs="w_Lotus"/>
          <w:b/>
          <w:bCs/>
          <w:sz w:val="28"/>
          <w:szCs w:val="28"/>
          <w:rtl/>
        </w:rPr>
        <w:t>دو مقاله</w:t>
      </w:r>
      <w:r w:rsidRPr="00A854CE">
        <w:rPr>
          <w:rFonts w:ascii="w_Lotus" w:hAnsi="w_Lotus" w:cs="w_Lotus"/>
          <w:b/>
          <w:bCs/>
          <w:sz w:val="28"/>
          <w:szCs w:val="28"/>
          <w:lang w:bidi="fa-IR"/>
        </w:rPr>
        <w:t>»</w:t>
      </w:r>
      <w:r w:rsidRPr="00A854CE">
        <w:rPr>
          <w:rFonts w:ascii="w_Lotus" w:hAnsi="w_Lotus" w:cs="w_Lotus"/>
          <w:sz w:val="28"/>
          <w:szCs w:val="28"/>
          <w:lang w:bidi="fa-IR"/>
        </w:rPr>
        <w:t xml:space="preserve"> </w:t>
      </w:r>
      <w:r w:rsidRPr="00A854CE">
        <w:rPr>
          <w:rFonts w:ascii="w_Lotus" w:hAnsi="w_Lotus" w:cs="w_Lotus"/>
          <w:sz w:val="28"/>
          <w:szCs w:val="28"/>
          <w:rtl/>
        </w:rPr>
        <w:t xml:space="preserve">در قالب </w:t>
      </w:r>
      <w:r w:rsidRPr="00A854CE">
        <w:rPr>
          <w:rFonts w:ascii="w_Lotus" w:hAnsi="w_Lotus" w:cs="w_Lotus"/>
          <w:b/>
          <w:bCs/>
          <w:sz w:val="28"/>
          <w:szCs w:val="28"/>
          <w:rtl/>
        </w:rPr>
        <w:t>کتاب صوتی و متن</w:t>
      </w:r>
      <w:r w:rsidRPr="00A854CE">
        <w:rPr>
          <w:rFonts w:ascii="w_Lotus" w:hAnsi="w_Lotus" w:cs="w_Lotus"/>
          <w:sz w:val="28"/>
          <w:szCs w:val="28"/>
          <w:rtl/>
        </w:rPr>
        <w:t xml:space="preserve"> ارائه شده و محتوای آن در دو بخش اصلی تنظیم شده است</w:t>
      </w:r>
      <w:r w:rsidRPr="00A854CE">
        <w:rPr>
          <w:rFonts w:ascii="w_Lotus" w:hAnsi="w_Lotus" w:cs="w_Lotus"/>
          <w:sz w:val="28"/>
          <w:szCs w:val="28"/>
          <w:lang w:bidi="fa-IR"/>
        </w:rPr>
        <w:t>.</w:t>
      </w:r>
    </w:p>
    <w:p w14:paraId="259BF34D" w14:textId="77777777" w:rsidR="000947DE" w:rsidRPr="00A854CE" w:rsidRDefault="000947DE" w:rsidP="000947DE">
      <w:pPr>
        <w:pStyle w:val="NormalWeb"/>
        <w:bidi/>
        <w:rPr>
          <w:rFonts w:ascii="w_Lotus" w:hAnsi="w_Lotus" w:cs="w_Lotus"/>
          <w:b/>
          <w:bCs/>
          <w:sz w:val="28"/>
          <w:szCs w:val="28"/>
          <w:lang w:bidi="fa-IR"/>
        </w:rPr>
      </w:pPr>
      <w:r w:rsidRPr="00A854CE">
        <w:rPr>
          <w:rFonts w:ascii="w_Lotus" w:hAnsi="w_Lotus" w:cs="w_Lotus"/>
          <w:b/>
          <w:bCs/>
          <w:sz w:val="28"/>
          <w:szCs w:val="28"/>
          <w:rtl/>
        </w:rPr>
        <w:t>مقاله اول: روش‌های تفسیری قرآن</w:t>
      </w:r>
    </w:p>
    <w:p w14:paraId="6AD194A1" w14:textId="77777777" w:rsidR="000947DE" w:rsidRPr="00A854CE" w:rsidRDefault="000947DE" w:rsidP="000947DE">
      <w:pPr>
        <w:pStyle w:val="NormalWeb"/>
        <w:bidi/>
        <w:rPr>
          <w:rFonts w:ascii="w_Lotus" w:hAnsi="w_Lotus" w:cs="w_Lotus"/>
          <w:sz w:val="28"/>
          <w:szCs w:val="28"/>
          <w:lang w:bidi="fa-IR"/>
        </w:rPr>
      </w:pPr>
      <w:r w:rsidRPr="00A854CE">
        <w:rPr>
          <w:rFonts w:ascii="w_Lotus" w:hAnsi="w_Lotus" w:cs="w_Lotus"/>
          <w:sz w:val="28"/>
          <w:szCs w:val="28"/>
          <w:rtl/>
        </w:rPr>
        <w:t xml:space="preserve">در مقاله نخست، برخی از </w:t>
      </w:r>
      <w:r w:rsidRPr="00A854CE">
        <w:rPr>
          <w:rFonts w:ascii="w_Lotus" w:hAnsi="w_Lotus" w:cs="w_Lotus"/>
          <w:b/>
          <w:bCs/>
          <w:sz w:val="28"/>
          <w:szCs w:val="28"/>
          <w:rtl/>
        </w:rPr>
        <w:t>روش‌های تفسیر قرآن</w:t>
      </w:r>
      <w:r w:rsidRPr="00A854CE">
        <w:rPr>
          <w:rFonts w:ascii="w_Lotus" w:hAnsi="w_Lotus" w:cs="w_Lotus"/>
          <w:sz w:val="28"/>
          <w:szCs w:val="28"/>
          <w:rtl/>
        </w:rPr>
        <w:t xml:space="preserve"> به صورت خلاصه معرفی شده و درباره </w:t>
      </w:r>
      <w:r w:rsidRPr="00A854CE">
        <w:rPr>
          <w:rFonts w:ascii="w_Lotus" w:hAnsi="w_Lotus" w:cs="w_Lotus"/>
          <w:b/>
          <w:bCs/>
          <w:sz w:val="28"/>
          <w:szCs w:val="28"/>
          <w:rtl/>
        </w:rPr>
        <w:t>روش صحیح تفسیر آیات قرآن</w:t>
      </w:r>
      <w:r w:rsidRPr="00A854CE">
        <w:rPr>
          <w:rFonts w:ascii="w_Lotus" w:hAnsi="w_Lotus" w:cs="w_Lotus"/>
          <w:sz w:val="28"/>
          <w:szCs w:val="28"/>
          <w:rtl/>
        </w:rPr>
        <w:t xml:space="preserve"> مطالبی ارائه می‌شود. این بخش به موضوع چگونگی تفسیر قرآن و شناخت روش‌های تفسیری می‌پردازد</w:t>
      </w:r>
      <w:r w:rsidRPr="00A854CE">
        <w:rPr>
          <w:rFonts w:ascii="w_Lotus" w:hAnsi="w_Lotus" w:cs="w_Lotus"/>
          <w:sz w:val="28"/>
          <w:szCs w:val="28"/>
          <w:lang w:bidi="fa-IR"/>
        </w:rPr>
        <w:t>.</w:t>
      </w:r>
    </w:p>
    <w:p w14:paraId="053FE585" w14:textId="77777777" w:rsidR="000947DE" w:rsidRPr="00A854CE" w:rsidRDefault="000947DE" w:rsidP="000947DE">
      <w:pPr>
        <w:pStyle w:val="NormalWeb"/>
        <w:bidi/>
        <w:rPr>
          <w:rFonts w:ascii="w_Lotus" w:hAnsi="w_Lotus" w:cs="w_Lotus"/>
          <w:b/>
          <w:bCs/>
          <w:sz w:val="28"/>
          <w:szCs w:val="28"/>
          <w:lang w:bidi="fa-IR"/>
        </w:rPr>
      </w:pPr>
      <w:r w:rsidRPr="00A854CE">
        <w:rPr>
          <w:rFonts w:ascii="w_Lotus" w:hAnsi="w_Lotus" w:cs="w_Lotus"/>
          <w:b/>
          <w:bCs/>
          <w:sz w:val="28"/>
          <w:szCs w:val="28"/>
          <w:rtl/>
        </w:rPr>
        <w:t>مقاله دوم: اثبات اعجاز قرآن</w:t>
      </w:r>
    </w:p>
    <w:p w14:paraId="7F54CAB2" w14:textId="77777777" w:rsidR="000947DE" w:rsidRPr="00A854CE" w:rsidRDefault="000947DE" w:rsidP="000947DE">
      <w:pPr>
        <w:pStyle w:val="NormalWeb"/>
        <w:bidi/>
        <w:rPr>
          <w:rFonts w:ascii="w_Lotus" w:hAnsi="w_Lotus" w:cs="w_Lotus"/>
          <w:sz w:val="28"/>
          <w:szCs w:val="28"/>
          <w:lang w:bidi="fa-IR"/>
        </w:rPr>
      </w:pPr>
      <w:r w:rsidRPr="00A854CE">
        <w:rPr>
          <w:rFonts w:ascii="w_Lotus" w:hAnsi="w_Lotus" w:cs="w_Lotus"/>
          <w:sz w:val="28"/>
          <w:szCs w:val="28"/>
          <w:rtl/>
        </w:rPr>
        <w:t xml:space="preserve">مقاله دوم به موضوع </w:t>
      </w:r>
      <w:r w:rsidRPr="00A854CE">
        <w:rPr>
          <w:rFonts w:ascii="w_Lotus" w:hAnsi="w_Lotus" w:cs="w_Lotus"/>
          <w:b/>
          <w:bCs/>
          <w:sz w:val="28"/>
          <w:szCs w:val="28"/>
          <w:rtl/>
        </w:rPr>
        <w:t>اعجاز قرآن و راه‌های اثبات اعجاز قرآن کریم</w:t>
      </w:r>
      <w:r w:rsidRPr="00A854CE">
        <w:rPr>
          <w:rFonts w:ascii="w_Lotus" w:hAnsi="w_Lotus" w:cs="w_Lotus"/>
          <w:sz w:val="28"/>
          <w:szCs w:val="28"/>
          <w:rtl/>
        </w:rPr>
        <w:t xml:space="preserve"> می‌پردازد و مطالبی را درباره ارتباط اعجاز قرآن با مباحث اعتقادی مطرح می‌کند</w:t>
      </w:r>
      <w:r w:rsidRPr="00A854CE">
        <w:rPr>
          <w:rFonts w:ascii="w_Lotus" w:hAnsi="w_Lotus" w:cs="w_Lotus"/>
          <w:sz w:val="28"/>
          <w:szCs w:val="28"/>
          <w:lang w:bidi="fa-IR"/>
        </w:rPr>
        <w:t>.</w:t>
      </w:r>
    </w:p>
    <w:p w14:paraId="72F11562" w14:textId="77777777" w:rsidR="000947DE" w:rsidRPr="00A854CE" w:rsidRDefault="000947DE" w:rsidP="000947DE">
      <w:pPr>
        <w:pStyle w:val="NormalWeb"/>
        <w:bidi/>
        <w:rPr>
          <w:rFonts w:ascii="w_Lotus" w:hAnsi="w_Lotus" w:cs="w_Lotus"/>
          <w:sz w:val="28"/>
          <w:szCs w:val="28"/>
          <w:lang w:bidi="fa-IR"/>
        </w:rPr>
      </w:pPr>
      <w:r w:rsidRPr="00A854CE">
        <w:rPr>
          <w:rFonts w:ascii="w_Lotus" w:hAnsi="w_Lotus" w:cs="w_Lotus"/>
          <w:sz w:val="28"/>
          <w:szCs w:val="28"/>
          <w:rtl/>
        </w:rPr>
        <w:lastRenderedPageBreak/>
        <w:t xml:space="preserve">این کتاب برای علاقه‌مندان به </w:t>
      </w:r>
      <w:r w:rsidRPr="00A854CE">
        <w:rPr>
          <w:rFonts w:ascii="w_Lotus" w:hAnsi="w_Lotus" w:cs="w_Lotus"/>
          <w:b/>
          <w:bCs/>
          <w:sz w:val="28"/>
          <w:szCs w:val="28"/>
          <w:rtl/>
        </w:rPr>
        <w:t>علوم قرآنی، مباحث اعتقادی، تفسیر قرآن و شناخت اعجاز قرآن</w:t>
      </w:r>
      <w:r w:rsidRPr="00A854CE">
        <w:rPr>
          <w:rFonts w:ascii="w_Lotus" w:hAnsi="w_Lotus" w:cs="w_Lotus"/>
          <w:sz w:val="28"/>
          <w:szCs w:val="28"/>
          <w:rtl/>
        </w:rPr>
        <w:t xml:space="preserve"> می‌تواند محتوایی قابل استفاده برای مطالعه و شنیدن باشد</w:t>
      </w:r>
      <w:r w:rsidRPr="00A854CE">
        <w:rPr>
          <w:rFonts w:ascii="w_Lotus" w:hAnsi="w_Lotus" w:cs="w_Lotus"/>
          <w:sz w:val="28"/>
          <w:szCs w:val="28"/>
          <w:lang w:bidi="fa-IR"/>
        </w:rPr>
        <w:t>.</w:t>
      </w:r>
    </w:p>
    <w:p w14:paraId="3A361B7A" w14:textId="77777777" w:rsidR="00586E0F" w:rsidRPr="00A854CE" w:rsidRDefault="00586E0F" w:rsidP="00586E0F">
      <w:pPr>
        <w:pStyle w:val="NormalWeb"/>
        <w:bidi/>
        <w:rPr>
          <w:rStyle w:val="Strong"/>
          <w:rFonts w:ascii="w_Lotus" w:hAnsi="w_Lotus" w:cs="w_Lotus"/>
          <w:sz w:val="28"/>
          <w:szCs w:val="28"/>
          <w:rtl/>
        </w:rPr>
      </w:pPr>
    </w:p>
    <w:p w14:paraId="48923D48" w14:textId="77777777" w:rsidR="00EF4562" w:rsidRPr="00A854CE" w:rsidRDefault="00586E0F" w:rsidP="00EF4562">
      <w:pPr>
        <w:pStyle w:val="NormalWeb"/>
        <w:bidi/>
        <w:rPr>
          <w:rFonts w:ascii="w_Lotus" w:hAnsi="w_Lotus" w:cs="w_Lotus"/>
          <w:sz w:val="28"/>
          <w:szCs w:val="28"/>
          <w:rtl/>
        </w:rPr>
      </w:pPr>
      <w:r w:rsidRPr="00A854CE">
        <w:rPr>
          <w:rFonts w:ascii="Segoe UI Emoji" w:hAnsi="Segoe UI Emoji" w:cs="Segoe UI Emoji"/>
          <w:sz w:val="28"/>
          <w:szCs w:val="28"/>
        </w:rPr>
        <w:t>✨</w:t>
      </w:r>
      <w:r w:rsidRPr="00A854CE">
        <w:rPr>
          <w:rFonts w:ascii="w_Lotus" w:hAnsi="w_Lotus" w:cs="w_Lotus"/>
          <w:sz w:val="28"/>
          <w:szCs w:val="28"/>
        </w:rPr>
        <w:t xml:space="preserve"> </w:t>
      </w:r>
      <w:r w:rsidRPr="00A854CE">
        <w:rPr>
          <w:rStyle w:val="Strong"/>
          <w:rFonts w:ascii="w_Lotus" w:hAnsi="w_Lotus" w:cs="w_Lotus"/>
          <w:sz w:val="28"/>
          <w:szCs w:val="28"/>
          <w:rtl/>
        </w:rPr>
        <w:t>امکانات برنامه</w:t>
      </w:r>
      <w:r w:rsidRPr="00A854CE">
        <w:rPr>
          <w:rFonts w:ascii="w_Lotus" w:hAnsi="w_Lotus" w:cs="w_Lotus"/>
          <w:sz w:val="28"/>
          <w:szCs w:val="28"/>
        </w:rPr>
        <w:br/>
      </w:r>
      <w:r w:rsidR="008855DA" w:rsidRPr="00A854CE">
        <w:rPr>
          <w:rFonts w:ascii="w_Lotus" w:hAnsi="w_Lotus" w:cs="w_Lotus"/>
          <w:sz w:val="28"/>
          <w:szCs w:val="28"/>
        </w:rPr>
        <w:t xml:space="preserve">• </w:t>
      </w:r>
      <w:r w:rsidR="008855DA" w:rsidRPr="00A854CE">
        <w:rPr>
          <w:rFonts w:ascii="w_Lotus" w:hAnsi="w_Lotus" w:cs="w_Lotus"/>
          <w:sz w:val="28"/>
          <w:szCs w:val="28"/>
          <w:rtl/>
        </w:rPr>
        <w:t>نسخه صوتی و متن کامل کتاب</w:t>
      </w:r>
      <w:r w:rsidR="008855DA" w:rsidRPr="00A854CE">
        <w:rPr>
          <w:rFonts w:ascii="w_Lotus" w:hAnsi="w_Lotus" w:cs="w_Lotus"/>
          <w:sz w:val="28"/>
          <w:szCs w:val="28"/>
        </w:rPr>
        <w:br/>
        <w:t xml:space="preserve">• </w:t>
      </w:r>
      <w:r w:rsidR="008855DA" w:rsidRPr="00A854CE">
        <w:rPr>
          <w:rFonts w:ascii="w_Lotus" w:hAnsi="w_Lotus" w:cs="w_Lotus"/>
          <w:sz w:val="28"/>
          <w:szCs w:val="28"/>
          <w:rtl/>
        </w:rPr>
        <w:t>امکان شنیدن صوت و مطالعه متن به‌صورت هم‌زمان</w:t>
      </w:r>
      <w:r w:rsidR="008855DA" w:rsidRPr="00A854CE">
        <w:rPr>
          <w:rFonts w:ascii="w_Lotus" w:hAnsi="w_Lotus" w:cs="w_Lotus"/>
          <w:sz w:val="28"/>
          <w:szCs w:val="28"/>
        </w:rPr>
        <w:br/>
        <w:t xml:space="preserve">• </w:t>
      </w:r>
      <w:r w:rsidR="008855DA" w:rsidRPr="00A854CE">
        <w:rPr>
          <w:rFonts w:ascii="w_Lotus" w:hAnsi="w_Lotus" w:cs="w_Lotus"/>
          <w:sz w:val="28"/>
          <w:szCs w:val="28"/>
          <w:rtl/>
        </w:rPr>
        <w:t>جست‌وجو در متن و عناوین</w:t>
      </w:r>
      <w:r w:rsidR="008855DA" w:rsidRPr="00A854CE">
        <w:rPr>
          <w:rFonts w:ascii="w_Lotus" w:hAnsi="w_Lotus" w:cs="w_Lotus"/>
          <w:sz w:val="28"/>
          <w:szCs w:val="28"/>
        </w:rPr>
        <w:br/>
        <w:t xml:space="preserve">• </w:t>
      </w:r>
      <w:r w:rsidR="008855DA" w:rsidRPr="00A854CE">
        <w:rPr>
          <w:rFonts w:ascii="w_Lotus" w:hAnsi="w_Lotus" w:cs="w_Lotus"/>
          <w:sz w:val="28"/>
          <w:szCs w:val="28"/>
          <w:rtl/>
        </w:rPr>
        <w:t>نشانه‌گذاری بخش‌های مورد علاقه</w:t>
      </w:r>
      <w:r w:rsidR="008855DA" w:rsidRPr="00A854CE">
        <w:rPr>
          <w:rFonts w:ascii="w_Lotus" w:hAnsi="w_Lotus" w:cs="w_Lotus"/>
          <w:sz w:val="28"/>
          <w:szCs w:val="28"/>
        </w:rPr>
        <w:br/>
        <w:t xml:space="preserve">• </w:t>
      </w:r>
      <w:r w:rsidR="008855DA" w:rsidRPr="00A854CE">
        <w:rPr>
          <w:rFonts w:ascii="w_Lotus" w:hAnsi="w_Lotus" w:cs="w_Lotus"/>
          <w:sz w:val="28"/>
          <w:szCs w:val="28"/>
          <w:rtl/>
        </w:rPr>
        <w:t>ادامه مطالعه و پخش از آخرین بخش</w:t>
      </w:r>
      <w:r w:rsidR="008855DA" w:rsidRPr="00A854CE">
        <w:rPr>
          <w:rFonts w:ascii="w_Lotus" w:hAnsi="w_Lotus" w:cs="w_Lotus"/>
          <w:sz w:val="28"/>
          <w:szCs w:val="28"/>
        </w:rPr>
        <w:br/>
        <w:t xml:space="preserve">• </w:t>
      </w:r>
      <w:r w:rsidR="008855DA" w:rsidRPr="00A854CE">
        <w:rPr>
          <w:rFonts w:ascii="w_Lotus" w:hAnsi="w_Lotus" w:cs="w_Lotus"/>
          <w:sz w:val="28"/>
          <w:szCs w:val="28"/>
          <w:rtl/>
        </w:rPr>
        <w:t>تنظیم اندازه نوشته برای مطالعه راحت‌تر</w:t>
      </w:r>
      <w:r w:rsidR="008855DA" w:rsidRPr="00A854CE">
        <w:rPr>
          <w:rFonts w:ascii="w_Lotus" w:hAnsi="w_Lotus" w:cs="w_Lotus"/>
          <w:sz w:val="28"/>
          <w:szCs w:val="28"/>
        </w:rPr>
        <w:br/>
        <w:t xml:space="preserve">• </w:t>
      </w:r>
      <w:r w:rsidR="008855DA" w:rsidRPr="00A854CE">
        <w:rPr>
          <w:rFonts w:ascii="w_Lotus" w:hAnsi="w_Lotus" w:cs="w_Lotus"/>
          <w:sz w:val="28"/>
          <w:szCs w:val="28"/>
          <w:rtl/>
        </w:rPr>
        <w:t>حالت شب برای مطالعه در محیط‌های کم‌نور</w:t>
      </w:r>
      <w:r w:rsidR="008855DA" w:rsidRPr="00A854CE">
        <w:rPr>
          <w:rFonts w:ascii="w_Lotus" w:hAnsi="w_Lotus" w:cs="w_Lotus"/>
          <w:sz w:val="28"/>
          <w:szCs w:val="28"/>
        </w:rPr>
        <w:br/>
        <w:t xml:space="preserve">• </w:t>
      </w:r>
      <w:r w:rsidR="008855DA" w:rsidRPr="00A854CE">
        <w:rPr>
          <w:rFonts w:ascii="w_Lotus" w:hAnsi="w_Lotus" w:cs="w_Lotus"/>
          <w:sz w:val="28"/>
          <w:szCs w:val="28"/>
          <w:rtl/>
        </w:rPr>
        <w:t>امکان ثبت یادداشت‌های شخصی و نکته‌برداری</w:t>
      </w:r>
      <w:r w:rsidR="008855DA" w:rsidRPr="00A854CE">
        <w:rPr>
          <w:rFonts w:ascii="w_Lotus" w:hAnsi="w_Lotus" w:cs="w_Lotus"/>
          <w:sz w:val="28"/>
          <w:szCs w:val="28"/>
        </w:rPr>
        <w:br/>
        <w:t xml:space="preserve">• </w:t>
      </w:r>
      <w:r w:rsidR="008855DA" w:rsidRPr="00A854CE">
        <w:rPr>
          <w:rFonts w:ascii="w_Lotus" w:hAnsi="w_Lotus" w:cs="w_Lotus"/>
          <w:sz w:val="28"/>
          <w:szCs w:val="28"/>
          <w:rtl/>
        </w:rPr>
        <w:t>استفاده آفلاین پس از دانلود محتوا</w:t>
      </w:r>
    </w:p>
    <w:p w14:paraId="6C544799" w14:textId="77777777" w:rsidR="00EF4562" w:rsidRPr="00A854CE" w:rsidRDefault="00EF4562" w:rsidP="00EF4562">
      <w:pPr>
        <w:pStyle w:val="NormalWeb"/>
        <w:bidi/>
        <w:rPr>
          <w:rFonts w:ascii="w_Lotus" w:hAnsi="w_Lotus" w:cs="w_Lotus"/>
          <w:sz w:val="28"/>
          <w:szCs w:val="28"/>
          <w:rtl/>
        </w:rPr>
      </w:pPr>
    </w:p>
    <w:p w14:paraId="14BA3AEF" w14:textId="2D45DDA1" w:rsidR="00EF4562" w:rsidRPr="00EF4562" w:rsidRDefault="00EF4562" w:rsidP="00EF4562">
      <w:pPr>
        <w:pStyle w:val="NormalWeb"/>
        <w:bidi/>
        <w:rPr>
          <w:rFonts w:ascii="w_Lotus" w:hAnsi="w_Lotus" w:cs="w_Lotus"/>
          <w:sz w:val="28"/>
          <w:szCs w:val="28"/>
        </w:rPr>
      </w:pPr>
      <w:r w:rsidRPr="00EF4562">
        <w:rPr>
          <w:rFonts w:ascii="Segoe UI Emoji" w:hAnsi="Segoe UI Emoji" w:cs="Segoe UI Emoji" w:hint="cs"/>
          <w:sz w:val="28"/>
          <w:szCs w:val="28"/>
          <w:rtl/>
        </w:rPr>
        <w:t>🎧</w:t>
      </w:r>
      <w:r w:rsidRPr="00EF4562">
        <w:rPr>
          <w:rFonts w:ascii="w_Lotus" w:hAnsi="w_Lotus" w:cs="w_Lotus"/>
          <w:sz w:val="28"/>
          <w:szCs w:val="28"/>
          <w:rtl/>
        </w:rPr>
        <w:t xml:space="preserve"> </w:t>
      </w:r>
      <w:r w:rsidRPr="00EF4562">
        <w:rPr>
          <w:rFonts w:ascii="w_Lotus" w:hAnsi="w_Lotus" w:cs="w_Lotus" w:hint="cs"/>
          <w:sz w:val="28"/>
          <w:szCs w:val="28"/>
          <w:rtl/>
        </w:rPr>
        <w:t>اگر</w:t>
      </w:r>
      <w:r w:rsidRPr="00EF4562">
        <w:rPr>
          <w:rFonts w:ascii="w_Lotus" w:hAnsi="w_Lotus" w:cs="w_Lotus"/>
          <w:sz w:val="28"/>
          <w:szCs w:val="28"/>
          <w:rtl/>
        </w:rPr>
        <w:t xml:space="preserve"> </w:t>
      </w:r>
      <w:r w:rsidRPr="00EF4562">
        <w:rPr>
          <w:rFonts w:ascii="w_Lotus" w:hAnsi="w_Lotus" w:cs="w_Lotus" w:hint="cs"/>
          <w:sz w:val="28"/>
          <w:szCs w:val="28"/>
          <w:rtl/>
        </w:rPr>
        <w:t>به</w:t>
      </w:r>
      <w:r w:rsidRPr="00EF4562">
        <w:rPr>
          <w:rFonts w:ascii="w_Lotus" w:hAnsi="w_Lotus" w:cs="w_Lotus"/>
          <w:sz w:val="28"/>
          <w:szCs w:val="28"/>
          <w:rtl/>
        </w:rPr>
        <w:t xml:space="preserve"> </w:t>
      </w:r>
      <w:r w:rsidRPr="00EF4562">
        <w:rPr>
          <w:rFonts w:ascii="w_Lotus" w:hAnsi="w_Lotus" w:cs="w_Lotus" w:hint="cs"/>
          <w:sz w:val="28"/>
          <w:szCs w:val="28"/>
          <w:rtl/>
        </w:rPr>
        <w:t>کتاب‌های</w:t>
      </w:r>
      <w:r w:rsidRPr="00EF4562">
        <w:rPr>
          <w:rFonts w:ascii="w_Lotus" w:hAnsi="w_Lotus" w:cs="w_Lotus"/>
          <w:sz w:val="28"/>
          <w:szCs w:val="28"/>
          <w:rtl/>
        </w:rPr>
        <w:t xml:space="preserve"> </w:t>
      </w:r>
      <w:r w:rsidRPr="00EF4562">
        <w:rPr>
          <w:rFonts w:ascii="w_Lotus" w:hAnsi="w_Lotus" w:cs="w_Lotus" w:hint="cs"/>
          <w:sz w:val="28"/>
          <w:szCs w:val="28"/>
          <w:rtl/>
        </w:rPr>
        <w:t>صوتی</w:t>
      </w:r>
      <w:r w:rsidRPr="00EF4562">
        <w:rPr>
          <w:rFonts w:ascii="w_Lotus" w:hAnsi="w_Lotus" w:cs="w_Lotus"/>
          <w:sz w:val="28"/>
          <w:szCs w:val="28"/>
          <w:rtl/>
        </w:rPr>
        <w:t xml:space="preserve"> </w:t>
      </w:r>
      <w:r w:rsidRPr="00EF4562">
        <w:rPr>
          <w:rFonts w:ascii="w_Lotus" w:hAnsi="w_Lotus" w:cs="w_Lotus" w:hint="cs"/>
          <w:sz w:val="28"/>
          <w:szCs w:val="28"/>
          <w:rtl/>
        </w:rPr>
        <w:t>مذهبی،</w:t>
      </w:r>
      <w:r w:rsidRPr="00EF4562">
        <w:rPr>
          <w:rFonts w:ascii="w_Lotus" w:hAnsi="w_Lotus" w:cs="w_Lotus"/>
          <w:sz w:val="28"/>
          <w:szCs w:val="28"/>
          <w:rtl/>
        </w:rPr>
        <w:t xml:space="preserve"> </w:t>
      </w:r>
      <w:r w:rsidRPr="00EF4562">
        <w:rPr>
          <w:rFonts w:ascii="w_Lotus" w:hAnsi="w_Lotus" w:cs="w_Lotus" w:hint="cs"/>
          <w:sz w:val="28"/>
          <w:szCs w:val="28"/>
          <w:rtl/>
        </w:rPr>
        <w:t>مباحث</w:t>
      </w:r>
      <w:r w:rsidRPr="00EF4562">
        <w:rPr>
          <w:rFonts w:ascii="w_Lotus" w:hAnsi="w_Lotus" w:cs="w_Lotus"/>
          <w:sz w:val="28"/>
          <w:szCs w:val="28"/>
          <w:rtl/>
        </w:rPr>
        <w:t xml:space="preserve"> </w:t>
      </w:r>
      <w:r w:rsidRPr="00EF4562">
        <w:rPr>
          <w:rFonts w:ascii="w_Lotus" w:hAnsi="w_Lotus" w:cs="w_Lotus" w:hint="cs"/>
          <w:sz w:val="28"/>
          <w:szCs w:val="28"/>
          <w:rtl/>
        </w:rPr>
        <w:t>قرآنی،</w:t>
      </w:r>
      <w:r w:rsidRPr="00EF4562">
        <w:rPr>
          <w:rFonts w:ascii="w_Lotus" w:hAnsi="w_Lotus" w:cs="w_Lotus"/>
          <w:sz w:val="28"/>
          <w:szCs w:val="28"/>
          <w:rtl/>
        </w:rPr>
        <w:t xml:space="preserve"> </w:t>
      </w:r>
      <w:r w:rsidRPr="00EF4562">
        <w:rPr>
          <w:rFonts w:ascii="w_Lotus" w:hAnsi="w_Lotus" w:cs="w_Lotus" w:hint="cs"/>
          <w:sz w:val="28"/>
          <w:szCs w:val="28"/>
          <w:rtl/>
        </w:rPr>
        <w:t>تفسیر</w:t>
      </w:r>
      <w:r w:rsidRPr="00EF4562">
        <w:rPr>
          <w:rFonts w:ascii="w_Lotus" w:hAnsi="w_Lotus" w:cs="w_Lotus"/>
          <w:sz w:val="28"/>
          <w:szCs w:val="28"/>
          <w:rtl/>
        </w:rPr>
        <w:t xml:space="preserve"> </w:t>
      </w:r>
      <w:r w:rsidRPr="00EF4562">
        <w:rPr>
          <w:rFonts w:ascii="w_Lotus" w:hAnsi="w_Lotus" w:cs="w_Lotus" w:hint="cs"/>
          <w:sz w:val="28"/>
          <w:szCs w:val="28"/>
          <w:rtl/>
        </w:rPr>
        <w:t>قرآن،</w:t>
      </w:r>
      <w:r w:rsidRPr="00EF4562">
        <w:rPr>
          <w:rFonts w:ascii="w_Lotus" w:hAnsi="w_Lotus" w:cs="w_Lotus"/>
          <w:sz w:val="28"/>
          <w:szCs w:val="28"/>
          <w:rtl/>
        </w:rPr>
        <w:t xml:space="preserve"> </w:t>
      </w:r>
      <w:r w:rsidRPr="00EF4562">
        <w:rPr>
          <w:rFonts w:ascii="w_Lotus" w:hAnsi="w_Lotus" w:cs="w_Lotus" w:hint="cs"/>
          <w:sz w:val="28"/>
          <w:szCs w:val="28"/>
          <w:rtl/>
        </w:rPr>
        <w:t>روش‌های</w:t>
      </w:r>
      <w:r w:rsidRPr="00EF4562">
        <w:rPr>
          <w:rFonts w:ascii="w_Lotus" w:hAnsi="w_Lotus" w:cs="w_Lotus"/>
          <w:sz w:val="28"/>
          <w:szCs w:val="28"/>
          <w:rtl/>
        </w:rPr>
        <w:t xml:space="preserve"> </w:t>
      </w:r>
      <w:r w:rsidRPr="00EF4562">
        <w:rPr>
          <w:rFonts w:ascii="w_Lotus" w:hAnsi="w_Lotus" w:cs="w_Lotus" w:hint="cs"/>
          <w:sz w:val="28"/>
          <w:szCs w:val="28"/>
          <w:rtl/>
        </w:rPr>
        <w:t>تفسیری</w:t>
      </w:r>
      <w:r w:rsidRPr="00EF4562">
        <w:rPr>
          <w:rFonts w:ascii="w_Lotus" w:hAnsi="w_Lotus" w:cs="w_Lotus"/>
          <w:sz w:val="28"/>
          <w:szCs w:val="28"/>
          <w:rtl/>
        </w:rPr>
        <w:t xml:space="preserve"> </w:t>
      </w:r>
      <w:r w:rsidRPr="00EF4562">
        <w:rPr>
          <w:rFonts w:ascii="w_Lotus" w:hAnsi="w_Lotus" w:cs="w_Lotus" w:hint="cs"/>
          <w:sz w:val="28"/>
          <w:szCs w:val="28"/>
          <w:rtl/>
        </w:rPr>
        <w:t>و</w:t>
      </w:r>
      <w:r w:rsidRPr="00EF4562">
        <w:rPr>
          <w:rFonts w:ascii="w_Lotus" w:hAnsi="w_Lotus" w:cs="w_Lotus"/>
          <w:sz w:val="28"/>
          <w:szCs w:val="28"/>
          <w:rtl/>
        </w:rPr>
        <w:t xml:space="preserve"> </w:t>
      </w:r>
      <w:r w:rsidRPr="00EF4562">
        <w:rPr>
          <w:rFonts w:ascii="w_Lotus" w:hAnsi="w_Lotus" w:cs="w_Lotus" w:hint="cs"/>
          <w:sz w:val="28"/>
          <w:szCs w:val="28"/>
          <w:rtl/>
        </w:rPr>
        <w:t>اثبات</w:t>
      </w:r>
      <w:r w:rsidRPr="00EF4562">
        <w:rPr>
          <w:rFonts w:ascii="w_Lotus" w:hAnsi="w_Lotus" w:cs="w_Lotus"/>
          <w:sz w:val="28"/>
          <w:szCs w:val="28"/>
          <w:rtl/>
        </w:rPr>
        <w:t xml:space="preserve"> </w:t>
      </w:r>
      <w:r w:rsidRPr="00EF4562">
        <w:rPr>
          <w:rFonts w:ascii="w_Lotus" w:hAnsi="w_Lotus" w:cs="w_Lotus" w:hint="cs"/>
          <w:sz w:val="28"/>
          <w:szCs w:val="28"/>
          <w:rtl/>
        </w:rPr>
        <w:t>اعجاز</w:t>
      </w:r>
      <w:r w:rsidRPr="00EF4562">
        <w:rPr>
          <w:rFonts w:ascii="w_Lotus" w:hAnsi="w_Lotus" w:cs="w_Lotus"/>
          <w:sz w:val="28"/>
          <w:szCs w:val="28"/>
          <w:rtl/>
        </w:rPr>
        <w:t xml:space="preserve"> </w:t>
      </w:r>
      <w:r w:rsidRPr="00EF4562">
        <w:rPr>
          <w:rFonts w:ascii="w_Lotus" w:hAnsi="w_Lotus" w:cs="w_Lotus" w:hint="cs"/>
          <w:sz w:val="28"/>
          <w:szCs w:val="28"/>
          <w:rtl/>
        </w:rPr>
        <w:t>قرآن</w:t>
      </w:r>
      <w:r w:rsidRPr="00EF4562">
        <w:rPr>
          <w:rFonts w:ascii="w_Lotus" w:hAnsi="w_Lotus" w:cs="w_Lotus"/>
          <w:sz w:val="28"/>
          <w:szCs w:val="28"/>
          <w:rtl/>
        </w:rPr>
        <w:t xml:space="preserve"> </w:t>
      </w:r>
      <w:r w:rsidRPr="00EF4562">
        <w:rPr>
          <w:rFonts w:ascii="w_Lotus" w:hAnsi="w_Lotus" w:cs="w_Lotus" w:hint="cs"/>
          <w:sz w:val="28"/>
          <w:szCs w:val="28"/>
          <w:rtl/>
        </w:rPr>
        <w:t>علاقه</w:t>
      </w:r>
      <w:r w:rsidRPr="00EF4562">
        <w:rPr>
          <w:rFonts w:ascii="w_Lotus" w:hAnsi="w_Lotus" w:cs="w_Lotus"/>
          <w:sz w:val="28"/>
          <w:szCs w:val="28"/>
          <w:rtl/>
        </w:rPr>
        <w:t xml:space="preserve"> </w:t>
      </w:r>
      <w:r w:rsidRPr="00EF4562">
        <w:rPr>
          <w:rFonts w:ascii="w_Lotus" w:hAnsi="w_Lotus" w:cs="w_Lotus" w:hint="cs"/>
          <w:sz w:val="28"/>
          <w:szCs w:val="28"/>
          <w:rtl/>
        </w:rPr>
        <w:t>دارید،</w:t>
      </w:r>
      <w:r w:rsidRPr="00EF4562">
        <w:rPr>
          <w:rFonts w:ascii="w_Lotus" w:hAnsi="w_Lotus" w:cs="w_Lotus"/>
          <w:sz w:val="28"/>
          <w:szCs w:val="28"/>
          <w:rtl/>
        </w:rPr>
        <w:t xml:space="preserve"> </w:t>
      </w:r>
      <w:r w:rsidRPr="00EF4562">
        <w:rPr>
          <w:rFonts w:ascii="w_Lotus" w:hAnsi="w_Lotus" w:cs="w_Lotus" w:hint="cs"/>
          <w:sz w:val="28"/>
          <w:szCs w:val="28"/>
          <w:rtl/>
        </w:rPr>
        <w:t>این</w:t>
      </w:r>
      <w:r w:rsidRPr="00EF4562">
        <w:rPr>
          <w:rFonts w:ascii="w_Lotus" w:hAnsi="w_Lotus" w:cs="w_Lotus"/>
          <w:sz w:val="28"/>
          <w:szCs w:val="28"/>
          <w:rtl/>
        </w:rPr>
        <w:t xml:space="preserve"> </w:t>
      </w:r>
      <w:r w:rsidRPr="00EF4562">
        <w:rPr>
          <w:rFonts w:ascii="w_Lotus" w:hAnsi="w_Lotus" w:cs="w_Lotus" w:hint="cs"/>
          <w:sz w:val="28"/>
          <w:szCs w:val="28"/>
          <w:rtl/>
        </w:rPr>
        <w:t>اپلیکیشن</w:t>
      </w:r>
      <w:r w:rsidRPr="00EF4562">
        <w:rPr>
          <w:rFonts w:ascii="w_Lotus" w:hAnsi="w_Lotus" w:cs="w_Lotus"/>
          <w:sz w:val="28"/>
          <w:szCs w:val="28"/>
          <w:rtl/>
        </w:rPr>
        <w:t xml:space="preserve"> </w:t>
      </w:r>
      <w:r w:rsidRPr="00EF4562">
        <w:rPr>
          <w:rFonts w:ascii="w_Lotus" w:hAnsi="w_Lotus" w:cs="w_Lotus" w:hint="cs"/>
          <w:sz w:val="28"/>
          <w:szCs w:val="28"/>
          <w:rtl/>
        </w:rPr>
        <w:t>مجموعه‌ای</w:t>
      </w:r>
      <w:r w:rsidRPr="00EF4562">
        <w:rPr>
          <w:rFonts w:ascii="w_Lotus" w:hAnsi="w_Lotus" w:cs="w_Lotus"/>
          <w:sz w:val="28"/>
          <w:szCs w:val="28"/>
          <w:rtl/>
        </w:rPr>
        <w:t xml:space="preserve"> </w:t>
      </w:r>
      <w:r w:rsidRPr="00EF4562">
        <w:rPr>
          <w:rFonts w:ascii="w_Lotus" w:hAnsi="w_Lotus" w:cs="w_Lotus" w:hint="cs"/>
          <w:sz w:val="28"/>
          <w:szCs w:val="28"/>
          <w:rtl/>
        </w:rPr>
        <w:t>کامل</w:t>
      </w:r>
      <w:r w:rsidRPr="00EF4562">
        <w:rPr>
          <w:rFonts w:ascii="w_Lotus" w:hAnsi="w_Lotus" w:cs="w_Lotus"/>
          <w:sz w:val="28"/>
          <w:szCs w:val="28"/>
          <w:rtl/>
        </w:rPr>
        <w:t xml:space="preserve"> </w:t>
      </w:r>
      <w:r w:rsidRPr="00EF4562">
        <w:rPr>
          <w:rFonts w:ascii="w_Lotus" w:hAnsi="w_Lotus" w:cs="w_Lotus" w:hint="cs"/>
          <w:sz w:val="28"/>
          <w:szCs w:val="28"/>
          <w:rtl/>
        </w:rPr>
        <w:t>از</w:t>
      </w:r>
      <w:r w:rsidRPr="00EF4562">
        <w:rPr>
          <w:rFonts w:ascii="w_Lotus" w:hAnsi="w_Lotus" w:cs="w_Lotus"/>
          <w:sz w:val="28"/>
          <w:szCs w:val="28"/>
          <w:rtl/>
        </w:rPr>
        <w:t xml:space="preserve"> </w:t>
      </w:r>
      <w:r w:rsidRPr="00EF4562">
        <w:rPr>
          <w:rFonts w:ascii="w_Lotus" w:hAnsi="w_Lotus" w:cs="w_Lotus" w:hint="cs"/>
          <w:sz w:val="28"/>
          <w:szCs w:val="28"/>
          <w:rtl/>
        </w:rPr>
        <w:t>صوت</w:t>
      </w:r>
      <w:r w:rsidRPr="00EF4562">
        <w:rPr>
          <w:rFonts w:ascii="w_Lotus" w:hAnsi="w_Lotus" w:cs="w_Lotus"/>
          <w:sz w:val="28"/>
          <w:szCs w:val="28"/>
          <w:rtl/>
        </w:rPr>
        <w:t xml:space="preserve"> </w:t>
      </w:r>
      <w:r w:rsidRPr="00EF4562">
        <w:rPr>
          <w:rFonts w:ascii="w_Lotus" w:hAnsi="w_Lotus" w:cs="w_Lotus" w:hint="cs"/>
          <w:sz w:val="28"/>
          <w:szCs w:val="28"/>
          <w:rtl/>
        </w:rPr>
        <w:t>و</w:t>
      </w:r>
      <w:r w:rsidRPr="00EF4562">
        <w:rPr>
          <w:rFonts w:ascii="w_Lotus" w:hAnsi="w_Lotus" w:cs="w_Lotus"/>
          <w:sz w:val="28"/>
          <w:szCs w:val="28"/>
          <w:rtl/>
        </w:rPr>
        <w:t xml:space="preserve"> </w:t>
      </w:r>
      <w:r w:rsidRPr="00EF4562">
        <w:rPr>
          <w:rFonts w:ascii="w_Lotus" w:hAnsi="w_Lotus" w:cs="w_Lotus" w:hint="cs"/>
          <w:sz w:val="28"/>
          <w:szCs w:val="28"/>
          <w:rtl/>
        </w:rPr>
        <w:t>متن</w:t>
      </w:r>
      <w:r w:rsidRPr="00EF4562">
        <w:rPr>
          <w:rFonts w:ascii="w_Lotus" w:hAnsi="w_Lotus" w:cs="w_Lotus"/>
          <w:sz w:val="28"/>
          <w:szCs w:val="28"/>
          <w:rtl/>
        </w:rPr>
        <w:t xml:space="preserve"> </w:t>
      </w:r>
      <w:r w:rsidRPr="00EF4562">
        <w:rPr>
          <w:rFonts w:ascii="w_Lotus" w:hAnsi="w_Lotus" w:cs="w_Lotus" w:hint="cs"/>
          <w:sz w:val="28"/>
          <w:szCs w:val="28"/>
          <w:rtl/>
        </w:rPr>
        <w:t>را</w:t>
      </w:r>
      <w:r w:rsidRPr="00EF4562">
        <w:rPr>
          <w:rFonts w:ascii="w_Lotus" w:hAnsi="w_Lotus" w:cs="w_Lotus"/>
          <w:sz w:val="28"/>
          <w:szCs w:val="28"/>
          <w:rtl/>
        </w:rPr>
        <w:t xml:space="preserve"> </w:t>
      </w:r>
      <w:r w:rsidRPr="00EF4562">
        <w:rPr>
          <w:rFonts w:ascii="w_Lotus" w:hAnsi="w_Lotus" w:cs="w_Lotus" w:hint="cs"/>
          <w:sz w:val="28"/>
          <w:szCs w:val="28"/>
          <w:rtl/>
        </w:rPr>
        <w:t>در</w:t>
      </w:r>
      <w:r w:rsidRPr="00EF4562">
        <w:rPr>
          <w:rFonts w:ascii="w_Lotus" w:hAnsi="w_Lotus" w:cs="w_Lotus"/>
          <w:sz w:val="28"/>
          <w:szCs w:val="28"/>
          <w:rtl/>
        </w:rPr>
        <w:t xml:space="preserve"> </w:t>
      </w:r>
      <w:r w:rsidRPr="00EF4562">
        <w:rPr>
          <w:rFonts w:ascii="w_Lotus" w:hAnsi="w_Lotus" w:cs="w_Lotus" w:hint="cs"/>
          <w:sz w:val="28"/>
          <w:szCs w:val="28"/>
          <w:rtl/>
        </w:rPr>
        <w:t>اختیار</w:t>
      </w:r>
      <w:r w:rsidRPr="00EF4562">
        <w:rPr>
          <w:rFonts w:ascii="w_Lotus" w:hAnsi="w_Lotus" w:cs="w_Lotus"/>
          <w:sz w:val="28"/>
          <w:szCs w:val="28"/>
          <w:rtl/>
        </w:rPr>
        <w:t xml:space="preserve"> </w:t>
      </w:r>
      <w:r w:rsidRPr="00EF4562">
        <w:rPr>
          <w:rFonts w:ascii="w_Lotus" w:hAnsi="w_Lotus" w:cs="w_Lotus" w:hint="cs"/>
          <w:sz w:val="28"/>
          <w:szCs w:val="28"/>
          <w:rtl/>
        </w:rPr>
        <w:t>شما</w:t>
      </w:r>
      <w:r w:rsidRPr="00EF4562">
        <w:rPr>
          <w:rFonts w:ascii="w_Lotus" w:hAnsi="w_Lotus" w:cs="w_Lotus"/>
          <w:sz w:val="28"/>
          <w:szCs w:val="28"/>
          <w:rtl/>
        </w:rPr>
        <w:t xml:space="preserve"> </w:t>
      </w:r>
      <w:r w:rsidRPr="00EF4562">
        <w:rPr>
          <w:rFonts w:ascii="w_Lotus" w:hAnsi="w_Lotus" w:cs="w_Lotus" w:hint="cs"/>
          <w:sz w:val="28"/>
          <w:szCs w:val="28"/>
          <w:rtl/>
        </w:rPr>
        <w:t>می‌گذارد</w:t>
      </w:r>
      <w:r w:rsidRPr="00EF4562">
        <w:rPr>
          <w:rFonts w:ascii="w_Lotus" w:hAnsi="w_Lotus" w:cs="w_Lotus"/>
          <w:sz w:val="28"/>
          <w:szCs w:val="28"/>
          <w:rtl/>
        </w:rPr>
        <w:t xml:space="preserve">. </w:t>
      </w:r>
      <w:r w:rsidRPr="00EF4562">
        <w:rPr>
          <w:rFonts w:ascii="w_Lotus" w:hAnsi="w_Lotus" w:cs="w_Lotus" w:hint="cs"/>
          <w:sz w:val="28"/>
          <w:szCs w:val="28"/>
          <w:rtl/>
        </w:rPr>
        <w:t>همین</w:t>
      </w:r>
      <w:r w:rsidRPr="00EF4562">
        <w:rPr>
          <w:rFonts w:ascii="w_Lotus" w:hAnsi="w_Lotus" w:cs="w_Lotus"/>
          <w:sz w:val="28"/>
          <w:szCs w:val="28"/>
          <w:rtl/>
        </w:rPr>
        <w:t xml:space="preserve"> </w:t>
      </w:r>
      <w:r w:rsidRPr="00EF4562">
        <w:rPr>
          <w:rFonts w:ascii="w_Lotus" w:hAnsi="w_Lotus" w:cs="w_Lotus" w:hint="cs"/>
          <w:sz w:val="28"/>
          <w:szCs w:val="28"/>
          <w:rtl/>
        </w:rPr>
        <w:t>حالا</w:t>
      </w:r>
      <w:r w:rsidRPr="00EF4562">
        <w:rPr>
          <w:rFonts w:ascii="w_Lotus" w:hAnsi="w_Lotus" w:cs="w_Lotus"/>
          <w:sz w:val="28"/>
          <w:szCs w:val="28"/>
          <w:rtl/>
        </w:rPr>
        <w:t xml:space="preserve"> </w:t>
      </w:r>
      <w:r w:rsidRPr="00EF4562">
        <w:rPr>
          <w:rFonts w:ascii="w_Lotus" w:hAnsi="w_Lotus" w:cs="w_Lotus" w:hint="cs"/>
          <w:sz w:val="28"/>
          <w:szCs w:val="28"/>
          <w:rtl/>
        </w:rPr>
        <w:t>اپلیکیشن</w:t>
      </w:r>
      <w:r w:rsidRPr="00EF4562">
        <w:rPr>
          <w:rFonts w:ascii="w_Lotus" w:hAnsi="w_Lotus" w:cs="w_Lotus"/>
          <w:sz w:val="28"/>
          <w:szCs w:val="28"/>
          <w:rtl/>
        </w:rPr>
        <w:t xml:space="preserve"> </w:t>
      </w:r>
      <w:r w:rsidRPr="00EF4562">
        <w:rPr>
          <w:rFonts w:ascii="w_Lotus" w:hAnsi="w_Lotus" w:cs="w_Lotus" w:hint="cs"/>
          <w:sz w:val="28"/>
          <w:szCs w:val="28"/>
          <w:rtl/>
        </w:rPr>
        <w:t>را</w:t>
      </w:r>
      <w:r w:rsidRPr="00EF4562">
        <w:rPr>
          <w:rFonts w:ascii="w_Lotus" w:hAnsi="w_Lotus" w:cs="w_Lotus"/>
          <w:sz w:val="28"/>
          <w:szCs w:val="28"/>
          <w:rtl/>
        </w:rPr>
        <w:t xml:space="preserve"> </w:t>
      </w:r>
      <w:r w:rsidRPr="00EF4562">
        <w:rPr>
          <w:rFonts w:ascii="w_Lotus" w:hAnsi="w_Lotus" w:cs="w_Lotus" w:hint="cs"/>
          <w:sz w:val="28"/>
          <w:szCs w:val="28"/>
          <w:rtl/>
        </w:rPr>
        <w:t>نصب</w:t>
      </w:r>
      <w:r w:rsidRPr="00EF4562">
        <w:rPr>
          <w:rFonts w:ascii="w_Lotus" w:hAnsi="w_Lotus" w:cs="w_Lotus"/>
          <w:sz w:val="28"/>
          <w:szCs w:val="28"/>
          <w:rtl/>
        </w:rPr>
        <w:t xml:space="preserve"> </w:t>
      </w:r>
      <w:r w:rsidRPr="00EF4562">
        <w:rPr>
          <w:rFonts w:ascii="w_Lotus" w:hAnsi="w_Lotus" w:cs="w_Lotus" w:hint="cs"/>
          <w:sz w:val="28"/>
          <w:szCs w:val="28"/>
          <w:rtl/>
        </w:rPr>
        <w:t>کنید</w:t>
      </w:r>
      <w:r w:rsidRPr="00EF4562">
        <w:rPr>
          <w:rFonts w:ascii="w_Lotus" w:hAnsi="w_Lotus" w:cs="w_Lotus"/>
          <w:sz w:val="28"/>
          <w:szCs w:val="28"/>
          <w:rtl/>
        </w:rPr>
        <w:t xml:space="preserve"> </w:t>
      </w:r>
      <w:r w:rsidRPr="00EF4562">
        <w:rPr>
          <w:rFonts w:ascii="w_Lotus" w:hAnsi="w_Lotus" w:cs="w_Lotus" w:hint="cs"/>
          <w:sz w:val="28"/>
          <w:szCs w:val="28"/>
          <w:rtl/>
        </w:rPr>
        <w:t>و</w:t>
      </w:r>
      <w:r w:rsidRPr="00EF4562">
        <w:rPr>
          <w:rFonts w:ascii="w_Lotus" w:hAnsi="w_Lotus" w:cs="w_Lotus"/>
          <w:sz w:val="28"/>
          <w:szCs w:val="28"/>
          <w:rtl/>
        </w:rPr>
        <w:t xml:space="preserve"> </w:t>
      </w:r>
      <w:r w:rsidRPr="00EF4562">
        <w:rPr>
          <w:rFonts w:ascii="w_Lotus" w:hAnsi="w_Lotus" w:cs="w_Lotus" w:hint="cs"/>
          <w:sz w:val="28"/>
          <w:szCs w:val="28"/>
          <w:rtl/>
        </w:rPr>
        <w:t>از</w:t>
      </w:r>
      <w:r w:rsidRPr="00EF4562">
        <w:rPr>
          <w:rFonts w:ascii="w_Lotus" w:hAnsi="w_Lotus" w:cs="w_Lotus"/>
          <w:sz w:val="28"/>
          <w:szCs w:val="28"/>
          <w:rtl/>
        </w:rPr>
        <w:t xml:space="preserve"> </w:t>
      </w:r>
      <w:r w:rsidRPr="00EF4562">
        <w:rPr>
          <w:rFonts w:ascii="w_Lotus" w:hAnsi="w_Lotus" w:cs="w_Lotus" w:hint="cs"/>
          <w:sz w:val="28"/>
          <w:szCs w:val="28"/>
          <w:rtl/>
        </w:rPr>
        <w:t>شنیدن</w:t>
      </w:r>
      <w:r w:rsidRPr="00EF4562">
        <w:rPr>
          <w:rFonts w:ascii="w_Lotus" w:hAnsi="w_Lotus" w:cs="w_Lotus"/>
          <w:sz w:val="28"/>
          <w:szCs w:val="28"/>
          <w:rtl/>
        </w:rPr>
        <w:t xml:space="preserve"> </w:t>
      </w:r>
      <w:r w:rsidRPr="00EF4562">
        <w:rPr>
          <w:rFonts w:ascii="w_Lotus" w:hAnsi="w_Lotus" w:cs="w_Lotus" w:hint="cs"/>
          <w:sz w:val="28"/>
          <w:szCs w:val="28"/>
          <w:rtl/>
        </w:rPr>
        <w:t>این</w:t>
      </w:r>
      <w:r w:rsidRPr="00EF4562">
        <w:rPr>
          <w:rFonts w:ascii="w_Lotus" w:hAnsi="w_Lotus" w:cs="w_Lotus"/>
          <w:sz w:val="28"/>
          <w:szCs w:val="28"/>
          <w:rtl/>
        </w:rPr>
        <w:t xml:space="preserve"> </w:t>
      </w:r>
      <w:r w:rsidRPr="00EF4562">
        <w:rPr>
          <w:rFonts w:ascii="w_Lotus" w:hAnsi="w_Lotus" w:cs="w_Lotus" w:hint="cs"/>
          <w:sz w:val="28"/>
          <w:szCs w:val="28"/>
          <w:rtl/>
        </w:rPr>
        <w:t>اثر</w:t>
      </w:r>
      <w:r w:rsidRPr="00EF4562">
        <w:rPr>
          <w:rFonts w:ascii="w_Lotus" w:hAnsi="w_Lotus" w:cs="w_Lotus"/>
          <w:sz w:val="28"/>
          <w:szCs w:val="28"/>
          <w:rtl/>
        </w:rPr>
        <w:t xml:space="preserve"> </w:t>
      </w:r>
      <w:r w:rsidRPr="00EF4562">
        <w:rPr>
          <w:rFonts w:ascii="w_Lotus" w:hAnsi="w_Lotus" w:cs="w_Lotus" w:hint="cs"/>
          <w:sz w:val="28"/>
          <w:szCs w:val="28"/>
          <w:rtl/>
        </w:rPr>
        <w:t>پرمحتوا</w:t>
      </w:r>
      <w:r w:rsidRPr="00EF4562">
        <w:rPr>
          <w:rFonts w:ascii="w_Lotus" w:hAnsi="w_Lotus" w:cs="w_Lotus"/>
          <w:sz w:val="28"/>
          <w:szCs w:val="28"/>
          <w:rtl/>
        </w:rPr>
        <w:t xml:space="preserve"> </w:t>
      </w:r>
      <w:r w:rsidRPr="00EF4562">
        <w:rPr>
          <w:rFonts w:ascii="w_Lotus" w:hAnsi="w_Lotus" w:cs="w_Lotus" w:hint="cs"/>
          <w:sz w:val="28"/>
          <w:szCs w:val="28"/>
          <w:rtl/>
        </w:rPr>
        <w:t>لذت</w:t>
      </w:r>
      <w:r w:rsidRPr="00EF4562">
        <w:rPr>
          <w:rFonts w:ascii="w_Lotus" w:hAnsi="w_Lotus" w:cs="w_Lotus"/>
          <w:sz w:val="28"/>
          <w:szCs w:val="28"/>
          <w:rtl/>
        </w:rPr>
        <w:t xml:space="preserve"> </w:t>
      </w:r>
      <w:r w:rsidRPr="00EF4562">
        <w:rPr>
          <w:rFonts w:ascii="w_Lotus" w:hAnsi="w_Lotus" w:cs="w_Lotus" w:hint="cs"/>
          <w:sz w:val="28"/>
          <w:szCs w:val="28"/>
          <w:rtl/>
        </w:rPr>
        <w:t>ببرید</w:t>
      </w:r>
      <w:r w:rsidRPr="00EF4562">
        <w:rPr>
          <w:rFonts w:ascii="w_Lotus" w:hAnsi="w_Lotus" w:cs="w_Lotus"/>
          <w:sz w:val="28"/>
          <w:szCs w:val="28"/>
          <w:rtl/>
        </w:rPr>
        <w:t>.</w:t>
      </w:r>
    </w:p>
    <w:p w14:paraId="31C4FAC6" w14:textId="73227180" w:rsidR="00252ED7" w:rsidRDefault="00252ED7" w:rsidP="00EF4562">
      <w:pPr>
        <w:pStyle w:val="NormalWeb"/>
        <w:bidi/>
        <w:rPr>
          <w:rFonts w:ascii="w_Lotus" w:hAnsi="w_Lotus" w:cs="w_Lotus"/>
          <w:sz w:val="28"/>
          <w:szCs w:val="28"/>
          <w:rtl/>
        </w:rPr>
      </w:pPr>
    </w:p>
    <w:p w14:paraId="0B692E38" w14:textId="5D1ED16A" w:rsidR="006B73C7" w:rsidRDefault="006B73C7" w:rsidP="006B73C7">
      <w:pPr>
        <w:pStyle w:val="NormalWeb"/>
        <w:bidi/>
        <w:rPr>
          <w:rFonts w:ascii="w_Lotus" w:hAnsi="w_Lotus" w:cs="w_Lotus"/>
          <w:sz w:val="28"/>
          <w:szCs w:val="28"/>
          <w:rtl/>
        </w:rPr>
      </w:pPr>
    </w:p>
    <w:p w14:paraId="0254BCC2" w14:textId="2832FE30" w:rsidR="006B73C7" w:rsidRDefault="006B73C7" w:rsidP="006B73C7">
      <w:pPr>
        <w:pStyle w:val="NormalWeb"/>
        <w:bidi/>
        <w:rPr>
          <w:rFonts w:ascii="w_Lotus" w:hAnsi="w_Lotus" w:cs="w_Lotus"/>
          <w:sz w:val="28"/>
          <w:szCs w:val="28"/>
          <w:rtl/>
        </w:rPr>
      </w:pPr>
      <w:r>
        <w:t>Two Articles (Audiobook)</w:t>
      </w:r>
    </w:p>
    <w:p w14:paraId="52F85A70" w14:textId="77777777" w:rsidR="006B73C7" w:rsidRDefault="006B73C7" w:rsidP="006B73C7">
      <w:pPr>
        <w:pStyle w:val="NormalWeb"/>
        <w:bidi/>
        <w:rPr>
          <w:rFonts w:ascii="w_Lotus" w:hAnsi="w_Lotus" w:cs="w_Lotus"/>
          <w:sz w:val="28"/>
          <w:szCs w:val="28"/>
          <w:rtl/>
        </w:rPr>
      </w:pPr>
    </w:p>
    <w:p w14:paraId="707261C6" w14:textId="6F1DD63F" w:rsidR="006B73C7" w:rsidRDefault="006B73C7" w:rsidP="006B73C7">
      <w:pPr>
        <w:pStyle w:val="NormalWeb"/>
        <w:bidi/>
        <w:rPr>
          <w:rFonts w:ascii="w_Lotus" w:hAnsi="w_Lotus" w:cs="w_Lotus"/>
          <w:sz w:val="28"/>
          <w:szCs w:val="28"/>
          <w:rtl/>
        </w:rPr>
      </w:pPr>
    </w:p>
    <w:p w14:paraId="65808A12"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bookmarkStart w:id="0" w:name="_GoBack"/>
      <w:r w:rsidRPr="006B73C7">
        <w:rPr>
          <w:rFonts w:ascii="Times New Roman" w:eastAsia="Times New Roman" w:hAnsi="Times New Roman" w:cs="Times New Roman"/>
          <w:kern w:val="0"/>
          <w:sz w:val="24"/>
          <w:szCs w:val="24"/>
          <w:lang w:bidi="ar-SA"/>
          <w14:ligatures w14:val="none"/>
        </w:rPr>
        <w:t xml:space="preserve">The book </w:t>
      </w:r>
      <w:r w:rsidRPr="006B73C7">
        <w:rPr>
          <w:rFonts w:ascii="Times New Roman" w:eastAsia="Times New Roman" w:hAnsi="Times New Roman" w:cs="Times New Roman"/>
          <w:b/>
          <w:bCs/>
          <w:kern w:val="0"/>
          <w:sz w:val="24"/>
          <w:szCs w:val="24"/>
          <w:lang w:bidi="ar-SA"/>
          <w14:ligatures w14:val="none"/>
        </w:rPr>
        <w:t>“Two Articles”</w:t>
      </w:r>
      <w:r w:rsidRPr="006B73C7">
        <w:rPr>
          <w:rFonts w:ascii="Times New Roman" w:eastAsia="Times New Roman" w:hAnsi="Times New Roman" w:cs="Times New Roman"/>
          <w:kern w:val="0"/>
          <w:sz w:val="24"/>
          <w:szCs w:val="24"/>
          <w:lang w:bidi="ar-SA"/>
          <w14:ligatures w14:val="none"/>
        </w:rPr>
        <w:t xml:space="preserve"> provides a comprehensive foundation for your beliefs and can serve as a key to understanding </w:t>
      </w:r>
      <w:bookmarkEnd w:id="0"/>
      <w:r w:rsidRPr="006B73C7">
        <w:rPr>
          <w:rFonts w:ascii="Times New Roman" w:eastAsia="Times New Roman" w:hAnsi="Times New Roman" w:cs="Times New Roman"/>
          <w:kern w:val="0"/>
          <w:sz w:val="24"/>
          <w:szCs w:val="24"/>
          <w:lang w:bidi="ar-SA"/>
          <w14:ligatures w14:val="none"/>
        </w:rPr>
        <w:t>the beliefs and teachings of Shia Islam.</w:t>
      </w:r>
    </w:p>
    <w:p w14:paraId="66B12FB0" w14:textId="367F5612" w:rsidR="006B73C7" w:rsidRDefault="006B73C7" w:rsidP="006B73C7">
      <w:pPr>
        <w:pStyle w:val="NormalWeb"/>
        <w:bidi/>
        <w:rPr>
          <w:rFonts w:ascii="w_Lotus" w:hAnsi="w_Lotus" w:cs="w_Lotus"/>
          <w:sz w:val="28"/>
          <w:szCs w:val="28"/>
          <w:rtl/>
        </w:rPr>
      </w:pPr>
    </w:p>
    <w:p w14:paraId="4E15AFEE" w14:textId="310B0A90" w:rsidR="006B73C7" w:rsidRDefault="006B73C7" w:rsidP="006B73C7">
      <w:pPr>
        <w:pStyle w:val="NormalWeb"/>
        <w:bidi/>
        <w:rPr>
          <w:rFonts w:ascii="w_Lotus" w:hAnsi="w_Lotus" w:cs="w_Lotus"/>
          <w:sz w:val="28"/>
          <w:szCs w:val="28"/>
          <w:rtl/>
        </w:rPr>
      </w:pPr>
    </w:p>
    <w:p w14:paraId="0FA10CA2" w14:textId="306E5FEB" w:rsidR="006B73C7" w:rsidRDefault="006B73C7" w:rsidP="006B73C7">
      <w:pPr>
        <w:pStyle w:val="NormalWeb"/>
        <w:bidi/>
        <w:rPr>
          <w:rFonts w:ascii="w_Lotus" w:hAnsi="w_Lotus" w:cs="w_Lotus"/>
          <w:sz w:val="28"/>
          <w:szCs w:val="28"/>
          <w:rtl/>
        </w:rPr>
      </w:pPr>
    </w:p>
    <w:p w14:paraId="23979FA5"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b/>
          <w:bCs/>
          <w:kern w:val="0"/>
          <w:sz w:val="24"/>
          <w:szCs w:val="24"/>
          <w:lang w:bidi="ar-SA"/>
          <w14:ligatures w14:val="none"/>
        </w:rPr>
        <w:t>Two Articles – Quranic Interpretation, Methods of Quranic Exegesis, Proof of the Quran’s Miraculous Nature</w:t>
      </w:r>
    </w:p>
    <w:p w14:paraId="0AD435BE"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Audiobook about Quranic interpretation, methods of Quranic exegesis, the correct approach to interpreting the Quran, evidence for the miraculous nature of the Quran, Quranic sciences, Islamic beliefs, and religious audiobook content.</w:t>
      </w:r>
    </w:p>
    <w:p w14:paraId="0A1E785E"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Segoe UI Emoji" w:eastAsia="Times New Roman" w:hAnsi="Segoe UI Emoji" w:cs="Segoe UI Emoji"/>
          <w:kern w:val="0"/>
          <w:sz w:val="24"/>
          <w:szCs w:val="24"/>
          <w:lang w:bidi="ar-SA"/>
          <w14:ligatures w14:val="none"/>
        </w:rPr>
        <w:t>🌟</w:t>
      </w:r>
      <w:r w:rsidRPr="006B73C7">
        <w:rPr>
          <w:rFonts w:ascii="Times New Roman" w:eastAsia="Times New Roman" w:hAnsi="Times New Roman" w:cs="Times New Roman"/>
          <w:kern w:val="0"/>
          <w:sz w:val="24"/>
          <w:szCs w:val="24"/>
          <w:lang w:bidi="ar-SA"/>
          <w14:ligatures w14:val="none"/>
        </w:rPr>
        <w:t xml:space="preserve"> </w:t>
      </w:r>
      <w:r w:rsidRPr="006B73C7">
        <w:rPr>
          <w:rFonts w:ascii="Times New Roman" w:eastAsia="Times New Roman" w:hAnsi="Times New Roman" w:cs="Times New Roman"/>
          <w:b/>
          <w:bCs/>
          <w:kern w:val="0"/>
          <w:sz w:val="24"/>
          <w:szCs w:val="24"/>
          <w:lang w:bidi="ar-SA"/>
          <w14:ligatures w14:val="none"/>
        </w:rPr>
        <w:t>About the Book</w:t>
      </w:r>
    </w:p>
    <w:p w14:paraId="4DFC666B"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 xml:space="preserve">The audiobook </w:t>
      </w:r>
      <w:r w:rsidRPr="006B73C7">
        <w:rPr>
          <w:rFonts w:ascii="Times New Roman" w:eastAsia="Times New Roman" w:hAnsi="Times New Roman" w:cs="Times New Roman"/>
          <w:b/>
          <w:bCs/>
          <w:kern w:val="0"/>
          <w:sz w:val="24"/>
          <w:szCs w:val="24"/>
          <w:lang w:bidi="ar-SA"/>
          <w14:ligatures w14:val="none"/>
        </w:rPr>
        <w:t>“Two Articles”</w:t>
      </w:r>
      <w:r w:rsidRPr="006B73C7">
        <w:rPr>
          <w:rFonts w:ascii="Times New Roman" w:eastAsia="Times New Roman" w:hAnsi="Times New Roman" w:cs="Times New Roman"/>
          <w:kern w:val="0"/>
          <w:sz w:val="24"/>
          <w:szCs w:val="24"/>
          <w:lang w:bidi="ar-SA"/>
          <w14:ligatures w14:val="none"/>
        </w:rPr>
        <w:t xml:space="preserve"> is available in both </w:t>
      </w:r>
      <w:r w:rsidRPr="006B73C7">
        <w:rPr>
          <w:rFonts w:ascii="Times New Roman" w:eastAsia="Times New Roman" w:hAnsi="Times New Roman" w:cs="Times New Roman"/>
          <w:b/>
          <w:bCs/>
          <w:kern w:val="0"/>
          <w:sz w:val="24"/>
          <w:szCs w:val="24"/>
          <w:lang w:bidi="ar-SA"/>
          <w14:ligatures w14:val="none"/>
        </w:rPr>
        <w:t>audio and text formats</w:t>
      </w:r>
      <w:r w:rsidRPr="006B73C7">
        <w:rPr>
          <w:rFonts w:ascii="Times New Roman" w:eastAsia="Times New Roman" w:hAnsi="Times New Roman" w:cs="Times New Roman"/>
          <w:kern w:val="0"/>
          <w:sz w:val="24"/>
          <w:szCs w:val="24"/>
          <w:lang w:bidi="ar-SA"/>
          <w14:ligatures w14:val="none"/>
        </w:rPr>
        <w:t xml:space="preserve"> and consists of two main sections.</w:t>
      </w:r>
    </w:p>
    <w:p w14:paraId="66F20085"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b/>
          <w:bCs/>
          <w:kern w:val="0"/>
          <w:sz w:val="24"/>
          <w:szCs w:val="24"/>
          <w:lang w:bidi="ar-SA"/>
          <w14:ligatures w14:val="none"/>
        </w:rPr>
        <w:t>Article One: Methods of Quranic Interpretation</w:t>
      </w:r>
    </w:p>
    <w:p w14:paraId="6D0ACC80"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 xml:space="preserve">The first article provides a brief introduction to some of the </w:t>
      </w:r>
      <w:r w:rsidRPr="006B73C7">
        <w:rPr>
          <w:rFonts w:ascii="Times New Roman" w:eastAsia="Times New Roman" w:hAnsi="Times New Roman" w:cs="Times New Roman"/>
          <w:b/>
          <w:bCs/>
          <w:kern w:val="0"/>
          <w:sz w:val="24"/>
          <w:szCs w:val="24"/>
          <w:lang w:bidi="ar-SA"/>
          <w14:ligatures w14:val="none"/>
        </w:rPr>
        <w:t>methods of interpreting the Quran</w:t>
      </w:r>
      <w:r w:rsidRPr="006B73C7">
        <w:rPr>
          <w:rFonts w:ascii="Times New Roman" w:eastAsia="Times New Roman" w:hAnsi="Times New Roman" w:cs="Times New Roman"/>
          <w:kern w:val="0"/>
          <w:sz w:val="24"/>
          <w:szCs w:val="24"/>
          <w:lang w:bidi="ar-SA"/>
          <w14:ligatures w14:val="none"/>
        </w:rPr>
        <w:t xml:space="preserve"> and discusses the proper approach to understanding and interpreting the verses of the Quran. This section focuses on how the Quran can be interpreted and the different methods of Quranic exegesis.</w:t>
      </w:r>
    </w:p>
    <w:p w14:paraId="525430B4"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b/>
          <w:bCs/>
          <w:kern w:val="0"/>
          <w:sz w:val="24"/>
          <w:szCs w:val="24"/>
          <w:lang w:bidi="ar-SA"/>
          <w14:ligatures w14:val="none"/>
        </w:rPr>
        <w:t>Article Two: Proving the Miraculous Nature of the Quran</w:t>
      </w:r>
    </w:p>
    <w:p w14:paraId="02DD39F1"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 xml:space="preserve">The second article explores the subject of the </w:t>
      </w:r>
      <w:r w:rsidRPr="006B73C7">
        <w:rPr>
          <w:rFonts w:ascii="Times New Roman" w:eastAsia="Times New Roman" w:hAnsi="Times New Roman" w:cs="Times New Roman"/>
          <w:b/>
          <w:bCs/>
          <w:kern w:val="0"/>
          <w:sz w:val="24"/>
          <w:szCs w:val="24"/>
          <w:lang w:bidi="ar-SA"/>
          <w14:ligatures w14:val="none"/>
        </w:rPr>
        <w:t>miraculous nature of the Quran</w:t>
      </w:r>
      <w:r w:rsidRPr="006B73C7">
        <w:rPr>
          <w:rFonts w:ascii="Times New Roman" w:eastAsia="Times New Roman" w:hAnsi="Times New Roman" w:cs="Times New Roman"/>
          <w:kern w:val="0"/>
          <w:sz w:val="24"/>
          <w:szCs w:val="24"/>
          <w:lang w:bidi="ar-SA"/>
          <w14:ligatures w14:val="none"/>
        </w:rPr>
        <w:t xml:space="preserve"> and the ways in which the miraculous nature of the Holy Quran can be demonstrated. It also discusses the relationship between the Quran’s miraculous nature and matters of Islamic belief.</w:t>
      </w:r>
    </w:p>
    <w:p w14:paraId="7C049023"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 xml:space="preserve">This book can be a useful resource for those interested in </w:t>
      </w:r>
      <w:r w:rsidRPr="006B73C7">
        <w:rPr>
          <w:rFonts w:ascii="Times New Roman" w:eastAsia="Times New Roman" w:hAnsi="Times New Roman" w:cs="Times New Roman"/>
          <w:b/>
          <w:bCs/>
          <w:kern w:val="0"/>
          <w:sz w:val="24"/>
          <w:szCs w:val="24"/>
          <w:lang w:bidi="ar-SA"/>
          <w14:ligatures w14:val="none"/>
        </w:rPr>
        <w:t>Quranic sciences, Islamic beliefs, Quranic interpretation, and understanding the miraculous nature of the Quran</w:t>
      </w:r>
      <w:r w:rsidRPr="006B73C7">
        <w:rPr>
          <w:rFonts w:ascii="Times New Roman" w:eastAsia="Times New Roman" w:hAnsi="Times New Roman" w:cs="Times New Roman"/>
          <w:kern w:val="0"/>
          <w:sz w:val="24"/>
          <w:szCs w:val="24"/>
          <w:lang w:bidi="ar-SA"/>
          <w14:ligatures w14:val="none"/>
        </w:rPr>
        <w:t>.</w:t>
      </w:r>
    </w:p>
    <w:p w14:paraId="561A9AC2"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Segoe UI Emoji" w:eastAsia="Times New Roman" w:hAnsi="Segoe UI Emoji" w:cs="Segoe UI Emoji"/>
          <w:kern w:val="0"/>
          <w:sz w:val="24"/>
          <w:szCs w:val="24"/>
          <w:lang w:bidi="ar-SA"/>
          <w14:ligatures w14:val="none"/>
        </w:rPr>
        <w:t>✨</w:t>
      </w:r>
      <w:r w:rsidRPr="006B73C7">
        <w:rPr>
          <w:rFonts w:ascii="Times New Roman" w:eastAsia="Times New Roman" w:hAnsi="Times New Roman" w:cs="Times New Roman"/>
          <w:kern w:val="0"/>
          <w:sz w:val="24"/>
          <w:szCs w:val="24"/>
          <w:lang w:bidi="ar-SA"/>
          <w14:ligatures w14:val="none"/>
        </w:rPr>
        <w:t xml:space="preserve"> </w:t>
      </w:r>
      <w:r w:rsidRPr="006B73C7">
        <w:rPr>
          <w:rFonts w:ascii="Times New Roman" w:eastAsia="Times New Roman" w:hAnsi="Times New Roman" w:cs="Times New Roman"/>
          <w:b/>
          <w:bCs/>
          <w:kern w:val="0"/>
          <w:sz w:val="24"/>
          <w:szCs w:val="24"/>
          <w:lang w:bidi="ar-SA"/>
          <w14:ligatures w14:val="none"/>
        </w:rPr>
        <w:t>App Features</w:t>
      </w:r>
    </w:p>
    <w:p w14:paraId="55AFE19D"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 Complete audio and text versions of the book</w:t>
      </w:r>
    </w:p>
    <w:p w14:paraId="576F1568"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 Listen to the audio while reading the text simultaneously</w:t>
      </w:r>
    </w:p>
    <w:p w14:paraId="5B951AA9"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 Search through the text and titles</w:t>
      </w:r>
    </w:p>
    <w:p w14:paraId="022CA41C"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 Bookmark your favorite sections</w:t>
      </w:r>
    </w:p>
    <w:p w14:paraId="05A06A11"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 Resume reading and audio playback from where you last stopped</w:t>
      </w:r>
    </w:p>
    <w:p w14:paraId="7611C1E0"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 Adjust the text size for a more comfortable reading experience</w:t>
      </w:r>
    </w:p>
    <w:p w14:paraId="2247ABF3"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lastRenderedPageBreak/>
        <w:t>• Night mode for reading in low-light environments</w:t>
      </w:r>
    </w:p>
    <w:p w14:paraId="329C3E1A"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 Add personal notes and highlights</w:t>
      </w:r>
    </w:p>
    <w:p w14:paraId="2F074775"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 Offline access after downloading the content</w:t>
      </w:r>
    </w:p>
    <w:p w14:paraId="454D2F71"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Segoe UI Emoji" w:eastAsia="Times New Roman" w:hAnsi="Segoe UI Emoji" w:cs="Segoe UI Emoji"/>
          <w:kern w:val="0"/>
          <w:sz w:val="24"/>
          <w:szCs w:val="24"/>
          <w:lang w:bidi="ar-SA"/>
          <w14:ligatures w14:val="none"/>
        </w:rPr>
        <w:t>🎧</w:t>
      </w:r>
      <w:r w:rsidRPr="006B73C7">
        <w:rPr>
          <w:rFonts w:ascii="Times New Roman" w:eastAsia="Times New Roman" w:hAnsi="Times New Roman" w:cs="Times New Roman"/>
          <w:kern w:val="0"/>
          <w:sz w:val="24"/>
          <w:szCs w:val="24"/>
          <w:lang w:bidi="ar-SA"/>
          <w14:ligatures w14:val="none"/>
        </w:rPr>
        <w:t xml:space="preserve"> If you are interested in religious audiobooks, Quranic studies, Quranic interpretation, methods of Quranic exegesis, and the miraculous nature of the Quran, this app provides the complete content in both audio and text formats.</w:t>
      </w:r>
    </w:p>
    <w:p w14:paraId="3D21D705" w14:textId="77777777" w:rsidR="006B73C7" w:rsidRPr="006B73C7" w:rsidRDefault="006B73C7" w:rsidP="006B73C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B73C7">
        <w:rPr>
          <w:rFonts w:ascii="Times New Roman" w:eastAsia="Times New Roman" w:hAnsi="Times New Roman" w:cs="Times New Roman"/>
          <w:kern w:val="0"/>
          <w:sz w:val="24"/>
          <w:szCs w:val="24"/>
          <w:lang w:bidi="ar-SA"/>
          <w14:ligatures w14:val="none"/>
        </w:rPr>
        <w:t>Install the app today and enjoy listening to this informative and thought-provoking work.</w:t>
      </w:r>
    </w:p>
    <w:p w14:paraId="156295A3" w14:textId="77777777" w:rsidR="006B73C7" w:rsidRPr="00A854CE" w:rsidRDefault="006B73C7" w:rsidP="006B73C7">
      <w:pPr>
        <w:pStyle w:val="NormalWeb"/>
        <w:bidi/>
        <w:rPr>
          <w:rFonts w:ascii="w_Lotus" w:hAnsi="w_Lotus" w:cs="w_Lotus"/>
          <w:sz w:val="28"/>
          <w:szCs w:val="28"/>
        </w:rPr>
      </w:pPr>
    </w:p>
    <w:sectPr w:rsidR="006B73C7" w:rsidRPr="00A854CE"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739F6"/>
    <w:rsid w:val="000947DE"/>
    <w:rsid w:val="00096D01"/>
    <w:rsid w:val="00115831"/>
    <w:rsid w:val="00131847"/>
    <w:rsid w:val="00144605"/>
    <w:rsid w:val="001A5960"/>
    <w:rsid w:val="00252ED7"/>
    <w:rsid w:val="00467364"/>
    <w:rsid w:val="00574C15"/>
    <w:rsid w:val="00586E0F"/>
    <w:rsid w:val="006777E3"/>
    <w:rsid w:val="00685A15"/>
    <w:rsid w:val="006B73C7"/>
    <w:rsid w:val="006D3C88"/>
    <w:rsid w:val="00702CE0"/>
    <w:rsid w:val="00717385"/>
    <w:rsid w:val="0075791B"/>
    <w:rsid w:val="007837F2"/>
    <w:rsid w:val="007E1A17"/>
    <w:rsid w:val="007E6F53"/>
    <w:rsid w:val="00804FEF"/>
    <w:rsid w:val="00815503"/>
    <w:rsid w:val="008855DA"/>
    <w:rsid w:val="008F0197"/>
    <w:rsid w:val="008F6364"/>
    <w:rsid w:val="00924D07"/>
    <w:rsid w:val="00A854CE"/>
    <w:rsid w:val="00B5583D"/>
    <w:rsid w:val="00B8290C"/>
    <w:rsid w:val="00BB03C1"/>
    <w:rsid w:val="00BE4A8D"/>
    <w:rsid w:val="00C16480"/>
    <w:rsid w:val="00C61876"/>
    <w:rsid w:val="00CC1075"/>
    <w:rsid w:val="00CC2F9F"/>
    <w:rsid w:val="00D27002"/>
    <w:rsid w:val="00D44AF9"/>
    <w:rsid w:val="00DD7F19"/>
    <w:rsid w:val="00ED493B"/>
    <w:rsid w:val="00EF456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318123108">
      <w:bodyDiv w:val="1"/>
      <w:marLeft w:val="0"/>
      <w:marRight w:val="0"/>
      <w:marTop w:val="0"/>
      <w:marBottom w:val="0"/>
      <w:divBdr>
        <w:top w:val="none" w:sz="0" w:space="0" w:color="auto"/>
        <w:left w:val="none" w:sz="0" w:space="0" w:color="auto"/>
        <w:bottom w:val="none" w:sz="0" w:space="0" w:color="auto"/>
        <w:right w:val="none" w:sz="0" w:space="0" w:color="auto"/>
      </w:divBdr>
    </w:div>
    <w:div w:id="714433337">
      <w:bodyDiv w:val="1"/>
      <w:marLeft w:val="0"/>
      <w:marRight w:val="0"/>
      <w:marTop w:val="0"/>
      <w:marBottom w:val="0"/>
      <w:divBdr>
        <w:top w:val="none" w:sz="0" w:space="0" w:color="auto"/>
        <w:left w:val="none" w:sz="0" w:space="0" w:color="auto"/>
        <w:bottom w:val="none" w:sz="0" w:space="0" w:color="auto"/>
        <w:right w:val="none" w:sz="0" w:space="0" w:color="auto"/>
      </w:divBdr>
    </w:div>
    <w:div w:id="873426721">
      <w:bodyDiv w:val="1"/>
      <w:marLeft w:val="0"/>
      <w:marRight w:val="0"/>
      <w:marTop w:val="0"/>
      <w:marBottom w:val="0"/>
      <w:divBdr>
        <w:top w:val="none" w:sz="0" w:space="0" w:color="auto"/>
        <w:left w:val="none" w:sz="0" w:space="0" w:color="auto"/>
        <w:bottom w:val="none" w:sz="0" w:space="0" w:color="auto"/>
        <w:right w:val="none" w:sz="0" w:space="0" w:color="auto"/>
      </w:divBdr>
    </w:div>
    <w:div w:id="879509483">
      <w:bodyDiv w:val="1"/>
      <w:marLeft w:val="0"/>
      <w:marRight w:val="0"/>
      <w:marTop w:val="0"/>
      <w:marBottom w:val="0"/>
      <w:divBdr>
        <w:top w:val="none" w:sz="0" w:space="0" w:color="auto"/>
        <w:left w:val="none" w:sz="0" w:space="0" w:color="auto"/>
        <w:bottom w:val="none" w:sz="0" w:space="0" w:color="auto"/>
        <w:right w:val="none" w:sz="0" w:space="0" w:color="auto"/>
      </w:divBdr>
    </w:div>
    <w:div w:id="1363018861">
      <w:bodyDiv w:val="1"/>
      <w:marLeft w:val="0"/>
      <w:marRight w:val="0"/>
      <w:marTop w:val="0"/>
      <w:marBottom w:val="0"/>
      <w:divBdr>
        <w:top w:val="none" w:sz="0" w:space="0" w:color="auto"/>
        <w:left w:val="none" w:sz="0" w:space="0" w:color="auto"/>
        <w:bottom w:val="none" w:sz="0" w:space="0" w:color="auto"/>
        <w:right w:val="none" w:sz="0" w:space="0" w:color="auto"/>
      </w:divBdr>
    </w:div>
    <w:div w:id="1642078837">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39667150">
      <w:bodyDiv w:val="1"/>
      <w:marLeft w:val="0"/>
      <w:marRight w:val="0"/>
      <w:marTop w:val="0"/>
      <w:marBottom w:val="0"/>
      <w:divBdr>
        <w:top w:val="none" w:sz="0" w:space="0" w:color="auto"/>
        <w:left w:val="none" w:sz="0" w:space="0" w:color="auto"/>
        <w:bottom w:val="none" w:sz="0" w:space="0" w:color="auto"/>
        <w:right w:val="none" w:sz="0" w:space="0" w:color="auto"/>
      </w:divBdr>
    </w:div>
    <w:div w:id="1761677525">
      <w:bodyDiv w:val="1"/>
      <w:marLeft w:val="0"/>
      <w:marRight w:val="0"/>
      <w:marTop w:val="0"/>
      <w:marBottom w:val="0"/>
      <w:divBdr>
        <w:top w:val="none" w:sz="0" w:space="0" w:color="auto"/>
        <w:left w:val="none" w:sz="0" w:space="0" w:color="auto"/>
        <w:bottom w:val="none" w:sz="0" w:space="0" w:color="auto"/>
        <w:right w:val="none" w:sz="0" w:space="0" w:color="auto"/>
      </w:divBdr>
    </w:div>
    <w:div w:id="2118140283">
      <w:bodyDiv w:val="1"/>
      <w:marLeft w:val="0"/>
      <w:marRight w:val="0"/>
      <w:marTop w:val="0"/>
      <w:marBottom w:val="0"/>
      <w:divBdr>
        <w:top w:val="none" w:sz="0" w:space="0" w:color="auto"/>
        <w:left w:val="none" w:sz="0" w:space="0" w:color="auto"/>
        <w:bottom w:val="none" w:sz="0" w:space="0" w:color="auto"/>
        <w:right w:val="none" w:sz="0" w:space="0" w:color="auto"/>
      </w:divBdr>
      <w:divsChild>
        <w:div w:id="256715192">
          <w:marLeft w:val="0"/>
          <w:marRight w:val="0"/>
          <w:marTop w:val="0"/>
          <w:marBottom w:val="0"/>
          <w:divBdr>
            <w:top w:val="none" w:sz="0" w:space="0" w:color="auto"/>
            <w:left w:val="none" w:sz="0" w:space="0" w:color="auto"/>
            <w:bottom w:val="none" w:sz="0" w:space="0" w:color="auto"/>
            <w:right w:val="none" w:sz="0" w:space="0" w:color="auto"/>
          </w:divBdr>
          <w:divsChild>
            <w:div w:id="196531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2026-09-20T07:57:00Z</dcterms:created>
  <dcterms:modified xsi:type="dcterms:W3CDTF">2026-09-21T13:51:00Z</dcterms:modified>
</cp:coreProperties>
</file>